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1E" w:rsidRDefault="00D542E1" w:rsidP="006A624E">
      <w:pPr>
        <w:spacing w:after="0" w:line="240" w:lineRule="auto"/>
        <w:jc w:val="center"/>
        <w:rPr>
          <w:rFonts w:ascii="Trebuchet MS" w:hAnsi="Trebuchet MS"/>
          <w:b/>
          <w:sz w:val="24"/>
          <w:szCs w:val="24"/>
          <w:u w:val="single"/>
        </w:rPr>
      </w:pPr>
      <w:r w:rsidRPr="006A624E">
        <w:rPr>
          <w:rFonts w:ascii="Trebuchet MS" w:hAnsi="Trebuchet MS"/>
          <w:b/>
          <w:sz w:val="24"/>
          <w:szCs w:val="24"/>
          <w:u w:val="single"/>
        </w:rPr>
        <w:t>THERMAL ENERGY HEATS UP DYNAMIC RESEARCH</w:t>
      </w:r>
    </w:p>
    <w:p w:rsidR="00777A6A" w:rsidRPr="006A624E" w:rsidRDefault="00777A6A" w:rsidP="006A624E">
      <w:pPr>
        <w:spacing w:after="0" w:line="240" w:lineRule="auto"/>
        <w:jc w:val="center"/>
        <w:rPr>
          <w:rFonts w:ascii="Trebuchet MS" w:hAnsi="Trebuchet MS"/>
          <w:b/>
          <w:sz w:val="24"/>
          <w:szCs w:val="24"/>
          <w:u w:val="single"/>
        </w:rPr>
      </w:pPr>
    </w:p>
    <w:p w:rsidR="00BF69A6" w:rsidRPr="006A624E" w:rsidRDefault="00BF69A6" w:rsidP="006A624E">
      <w:pPr>
        <w:spacing w:after="0" w:line="240" w:lineRule="auto"/>
        <w:rPr>
          <w:rFonts w:ascii="Trebuchet MS" w:hAnsi="Trebuchet MS"/>
          <w:b/>
          <w:sz w:val="24"/>
          <w:szCs w:val="24"/>
        </w:rPr>
      </w:pPr>
    </w:p>
    <w:p w:rsidR="00D542E1" w:rsidRPr="006A624E" w:rsidRDefault="00D542E1" w:rsidP="006A624E">
      <w:pPr>
        <w:spacing w:after="0" w:line="240" w:lineRule="auto"/>
        <w:rPr>
          <w:rFonts w:ascii="Trebuchet MS" w:hAnsi="Trebuchet MS"/>
          <w:sz w:val="24"/>
          <w:szCs w:val="24"/>
        </w:rPr>
      </w:pPr>
      <w:r w:rsidRPr="006A624E">
        <w:rPr>
          <w:rFonts w:ascii="Trebuchet MS" w:hAnsi="Trebuchet MS"/>
          <w:sz w:val="24"/>
          <w:szCs w:val="24"/>
        </w:rPr>
        <w:t xml:space="preserve">Enhanced phase change material (PCM) capsules will be </w:t>
      </w:r>
      <w:proofErr w:type="gramStart"/>
      <w:r w:rsidRPr="006A624E">
        <w:rPr>
          <w:rFonts w:ascii="Trebuchet MS" w:hAnsi="Trebuchet MS"/>
          <w:sz w:val="24"/>
          <w:szCs w:val="24"/>
        </w:rPr>
        <w:t>key</w:t>
      </w:r>
      <w:proofErr w:type="gramEnd"/>
      <w:r w:rsidRPr="006A624E">
        <w:rPr>
          <w:rFonts w:ascii="Trebuchet MS" w:hAnsi="Trebuchet MS"/>
          <w:sz w:val="24"/>
          <w:szCs w:val="24"/>
        </w:rPr>
        <w:t xml:space="preserve"> to cost efficien</w:t>
      </w:r>
      <w:r w:rsidR="00777A6A">
        <w:rPr>
          <w:rFonts w:ascii="Trebuchet MS" w:hAnsi="Trebuchet MS"/>
          <w:sz w:val="24"/>
          <w:szCs w:val="24"/>
        </w:rPr>
        <w:t>t</w:t>
      </w:r>
      <w:r w:rsidRPr="006A624E">
        <w:rPr>
          <w:rFonts w:ascii="Trebuchet MS" w:hAnsi="Trebuchet MS"/>
          <w:sz w:val="24"/>
          <w:szCs w:val="24"/>
        </w:rPr>
        <w:t xml:space="preserve"> thermal energy storage</w:t>
      </w:r>
      <w:r w:rsidR="00777A6A">
        <w:rPr>
          <w:rFonts w:ascii="Trebuchet MS" w:hAnsi="Trebuchet MS"/>
          <w:sz w:val="24"/>
          <w:szCs w:val="24"/>
        </w:rPr>
        <w:t xml:space="preserve"> (TES)</w:t>
      </w:r>
      <w:r w:rsidRPr="006A624E">
        <w:rPr>
          <w:rFonts w:ascii="Trebuchet MS" w:hAnsi="Trebuchet MS"/>
          <w:sz w:val="24"/>
          <w:szCs w:val="24"/>
        </w:rPr>
        <w:t>. CERC will produce encapsulated PCM capsules of different sizes and melting ranges for use in several energy storage applications, such as space heating and cooling, solar cooking, solar water heating, industrial process heat, greenhouse and waste heat recovery systems.</w:t>
      </w:r>
    </w:p>
    <w:p w:rsidR="00E83ACB" w:rsidRPr="006A624E" w:rsidRDefault="00E83ACB" w:rsidP="006A624E">
      <w:pPr>
        <w:spacing w:after="0" w:line="240" w:lineRule="auto"/>
        <w:rPr>
          <w:rFonts w:ascii="Trebuchet MS" w:hAnsi="Trebuchet MS"/>
          <w:sz w:val="24"/>
          <w:szCs w:val="24"/>
        </w:rPr>
      </w:pPr>
    </w:p>
    <w:p w:rsidR="00136990" w:rsidRPr="006A624E" w:rsidRDefault="000F65D9" w:rsidP="00136990">
      <w:pPr>
        <w:pStyle w:val="NormalWeb"/>
        <w:spacing w:before="0" w:beforeAutospacing="0" w:after="0" w:afterAutospacing="0"/>
        <w:rPr>
          <w:rFonts w:ascii="Trebuchet MS" w:hAnsi="Trebuchet MS"/>
        </w:rPr>
      </w:pPr>
      <w:r>
        <w:rPr>
          <w:rFonts w:ascii="Trebuchet MS" w:hAnsi="Trebuchet MS"/>
        </w:rPr>
        <w:t>CERC’s</w:t>
      </w:r>
      <w:r w:rsidR="00D542E1" w:rsidRPr="006A624E">
        <w:rPr>
          <w:rFonts w:ascii="Trebuchet MS" w:hAnsi="Trebuchet MS"/>
        </w:rPr>
        <w:t xml:space="preserve"> research, “Innovative Latent Thermal Energy Storage System for Concentrating Solar Power Plants,” won the </w:t>
      </w:r>
      <w:r w:rsidR="00E83ACB" w:rsidRPr="006A624E">
        <w:rPr>
          <w:rFonts w:ascii="Trebuchet MS" w:hAnsi="Trebuchet MS"/>
        </w:rPr>
        <w:t>coveted European E.O</w:t>
      </w:r>
      <w:r w:rsidR="00BF69A6" w:rsidRPr="006A624E">
        <w:rPr>
          <w:rFonts w:ascii="Trebuchet MS" w:hAnsi="Trebuchet MS"/>
        </w:rPr>
        <w:t>N</w:t>
      </w:r>
      <w:r w:rsidR="00E83ACB" w:rsidRPr="006A624E">
        <w:rPr>
          <w:rFonts w:ascii="Trebuchet MS" w:hAnsi="Trebuchet MS"/>
        </w:rPr>
        <w:t xml:space="preserve"> Award for </w:t>
      </w:r>
      <w:r w:rsidR="00D542E1" w:rsidRPr="006A624E">
        <w:rPr>
          <w:rFonts w:ascii="Trebuchet MS" w:hAnsi="Trebuchet MS"/>
        </w:rPr>
        <w:t>201</w:t>
      </w:r>
      <w:r w:rsidR="006A624E" w:rsidRPr="006A624E">
        <w:rPr>
          <w:rFonts w:ascii="Trebuchet MS" w:hAnsi="Trebuchet MS"/>
        </w:rPr>
        <w:t>0</w:t>
      </w:r>
      <w:r w:rsidR="00D542E1" w:rsidRPr="006A624E">
        <w:rPr>
          <w:rFonts w:ascii="Trebuchet MS" w:hAnsi="Trebuchet MS"/>
        </w:rPr>
        <w:t xml:space="preserve">, </w:t>
      </w:r>
      <w:r w:rsidR="00BF69A6" w:rsidRPr="006A624E">
        <w:rPr>
          <w:rFonts w:ascii="Trebuchet MS" w:hAnsi="Trebuchet MS"/>
        </w:rPr>
        <w:t>during a ceremony held in Berlin, Germany in September</w:t>
      </w:r>
      <w:r w:rsidR="00E83ACB" w:rsidRPr="006A624E">
        <w:rPr>
          <w:rFonts w:ascii="Trebuchet MS" w:hAnsi="Trebuchet MS"/>
        </w:rPr>
        <w:t xml:space="preserve">.  </w:t>
      </w:r>
      <w:r w:rsidR="00136990" w:rsidRPr="006A624E">
        <w:rPr>
          <w:rFonts w:ascii="Trebuchet MS" w:hAnsi="Trebuchet MS"/>
        </w:rPr>
        <w:t xml:space="preserve">The E.ON Research Award supports outstanding projects </w:t>
      </w:r>
      <w:r w:rsidR="00136990">
        <w:rPr>
          <w:rFonts w:ascii="Trebuchet MS" w:hAnsi="Trebuchet MS"/>
        </w:rPr>
        <w:t xml:space="preserve">worldwide </w:t>
      </w:r>
      <w:r w:rsidR="00136990" w:rsidRPr="006A624E">
        <w:rPr>
          <w:rFonts w:ascii="Trebuchet MS" w:hAnsi="Trebuchet MS"/>
        </w:rPr>
        <w:t xml:space="preserve">which develop future technologies in the field of energy. </w:t>
      </w:r>
    </w:p>
    <w:p w:rsidR="00136990" w:rsidRDefault="00136990" w:rsidP="006A624E">
      <w:pPr>
        <w:spacing w:after="0" w:line="240" w:lineRule="auto"/>
        <w:rPr>
          <w:rFonts w:ascii="Trebuchet MS" w:hAnsi="Trebuchet MS"/>
          <w:sz w:val="24"/>
          <w:szCs w:val="24"/>
        </w:rPr>
      </w:pPr>
    </w:p>
    <w:p w:rsidR="00BF69A6" w:rsidRPr="006A624E" w:rsidRDefault="00BF69A6" w:rsidP="006A624E">
      <w:pPr>
        <w:spacing w:after="0" w:line="240" w:lineRule="auto"/>
        <w:rPr>
          <w:rFonts w:ascii="Trebuchet MS" w:hAnsi="Trebuchet MS"/>
          <w:sz w:val="24"/>
          <w:szCs w:val="24"/>
        </w:rPr>
      </w:pPr>
      <w:r w:rsidRPr="006A624E">
        <w:rPr>
          <w:rFonts w:ascii="Trebuchet MS" w:hAnsi="Trebuchet MS"/>
          <w:sz w:val="24"/>
          <w:szCs w:val="24"/>
        </w:rPr>
        <w:t xml:space="preserve">PI Yogi Goswami is partnering with </w:t>
      </w:r>
      <w:r w:rsidR="00E83ACB" w:rsidRPr="006A624E">
        <w:rPr>
          <w:rFonts w:ascii="Trebuchet MS" w:hAnsi="Trebuchet MS"/>
          <w:sz w:val="24"/>
          <w:szCs w:val="24"/>
        </w:rPr>
        <w:t xml:space="preserve">researcher Manuel Romeo from </w:t>
      </w:r>
      <w:r w:rsidR="00621A26" w:rsidRPr="006A624E">
        <w:rPr>
          <w:rFonts w:ascii="Trebuchet MS" w:hAnsi="Trebuchet MS"/>
          <w:sz w:val="24"/>
          <w:szCs w:val="24"/>
        </w:rPr>
        <w:t xml:space="preserve">Spain’s </w:t>
      </w:r>
      <w:r w:rsidR="00E83ACB" w:rsidRPr="006A624E">
        <w:rPr>
          <w:rFonts w:ascii="Trebuchet MS" w:hAnsi="Trebuchet MS"/>
          <w:sz w:val="24"/>
          <w:szCs w:val="24"/>
        </w:rPr>
        <w:t xml:space="preserve">IMDEA </w:t>
      </w:r>
      <w:proofErr w:type="spellStart"/>
      <w:r w:rsidR="00E83ACB" w:rsidRPr="006A624E">
        <w:rPr>
          <w:rFonts w:ascii="Trebuchet MS" w:hAnsi="Trebuchet MS"/>
          <w:sz w:val="24"/>
          <w:szCs w:val="24"/>
        </w:rPr>
        <w:t>Energia</w:t>
      </w:r>
      <w:proofErr w:type="spellEnd"/>
      <w:r w:rsidR="00E83ACB" w:rsidRPr="006A624E">
        <w:rPr>
          <w:rFonts w:ascii="Trebuchet MS" w:hAnsi="Trebuchet MS"/>
          <w:sz w:val="24"/>
          <w:szCs w:val="24"/>
        </w:rPr>
        <w:t xml:space="preserve"> in Madrid. E.O</w:t>
      </w:r>
      <w:r w:rsidRPr="006A624E">
        <w:rPr>
          <w:rFonts w:ascii="Trebuchet MS" w:hAnsi="Trebuchet MS"/>
          <w:sz w:val="24"/>
          <w:szCs w:val="24"/>
        </w:rPr>
        <w:t>N’s</w:t>
      </w:r>
      <w:r w:rsidR="00E83ACB" w:rsidRPr="006A624E">
        <w:rPr>
          <w:rFonts w:ascii="Trebuchet MS" w:hAnsi="Trebuchet MS"/>
          <w:sz w:val="24"/>
          <w:szCs w:val="24"/>
        </w:rPr>
        <w:t xml:space="preserve"> </w:t>
      </w:r>
      <w:r w:rsidRPr="006A624E">
        <w:rPr>
          <w:rFonts w:ascii="Trebuchet MS" w:hAnsi="Trebuchet MS"/>
          <w:sz w:val="24"/>
          <w:szCs w:val="24"/>
        </w:rPr>
        <w:t>generous awards for international ground</w:t>
      </w:r>
      <w:r w:rsidR="00D542E1" w:rsidRPr="006A624E">
        <w:rPr>
          <w:rFonts w:ascii="Trebuchet MS" w:hAnsi="Trebuchet MS"/>
          <w:sz w:val="24"/>
          <w:szCs w:val="24"/>
        </w:rPr>
        <w:t>-</w:t>
      </w:r>
      <w:r w:rsidRPr="006A624E">
        <w:rPr>
          <w:rFonts w:ascii="Trebuchet MS" w:hAnsi="Trebuchet MS"/>
          <w:sz w:val="24"/>
          <w:szCs w:val="24"/>
        </w:rPr>
        <w:t xml:space="preserve">breaking energy research included </w:t>
      </w:r>
      <w:r w:rsidR="00E83ACB" w:rsidRPr="006A624E">
        <w:rPr>
          <w:rFonts w:ascii="Trebuchet MS" w:hAnsi="Trebuchet MS"/>
          <w:sz w:val="24"/>
          <w:szCs w:val="24"/>
        </w:rPr>
        <w:t>$800K to CERC, which furthers the science of capturing latent heat for use in generating power.</w:t>
      </w:r>
      <w:r w:rsidR="000F661D" w:rsidRPr="006A624E">
        <w:rPr>
          <w:rFonts w:ascii="Trebuchet MS" w:hAnsi="Trebuchet MS"/>
          <w:sz w:val="24"/>
          <w:szCs w:val="24"/>
        </w:rPr>
        <w:t xml:space="preserve"> </w:t>
      </w:r>
    </w:p>
    <w:p w:rsidR="000F661D" w:rsidRDefault="000F661D" w:rsidP="006A624E">
      <w:pPr>
        <w:spacing w:after="0" w:line="240" w:lineRule="auto"/>
        <w:rPr>
          <w:rFonts w:ascii="Trebuchet MS" w:hAnsi="Trebuchet MS"/>
          <w:sz w:val="24"/>
          <w:szCs w:val="24"/>
        </w:rPr>
      </w:pPr>
    </w:p>
    <w:p w:rsidR="00136990" w:rsidRPr="006A624E" w:rsidRDefault="006A624E" w:rsidP="006A624E">
      <w:pPr>
        <w:spacing w:after="0" w:line="240" w:lineRule="auto"/>
        <w:rPr>
          <w:rFonts w:ascii="Trebuchet MS" w:hAnsi="Trebuchet MS"/>
          <w:sz w:val="24"/>
          <w:szCs w:val="24"/>
        </w:rPr>
      </w:pPr>
      <w:r w:rsidRPr="006A624E">
        <w:rPr>
          <w:rFonts w:ascii="Trebuchet MS" w:hAnsi="Trebuchet MS"/>
          <w:sz w:val="24"/>
          <w:szCs w:val="24"/>
        </w:rPr>
        <w:t xml:space="preserve">The winners of the E.ON Research Award are five research teams from Europe and the USA who submitted proposals on the topic of "Heat Storage for Concentrating Solar Power". Concentrating solar power (CSP) technology can be used to focus the sun’s rays to generate heat and electricity. CSP plants combined with heat storage can then produce climate-friendly electricity around the clock. </w:t>
      </w:r>
    </w:p>
    <w:p w:rsidR="006A624E" w:rsidRPr="006A624E" w:rsidRDefault="006A624E" w:rsidP="006A624E">
      <w:pPr>
        <w:pStyle w:val="NormalWeb"/>
        <w:spacing w:before="0" w:beforeAutospacing="0" w:after="0" w:afterAutospacing="0"/>
        <w:rPr>
          <w:rFonts w:ascii="Trebuchet MS" w:hAnsi="Trebuchet MS"/>
        </w:rPr>
      </w:pPr>
    </w:p>
    <w:p w:rsidR="00BF69A6" w:rsidRPr="006A624E" w:rsidRDefault="00BF69A6" w:rsidP="006A624E">
      <w:pPr>
        <w:spacing w:after="0" w:line="240" w:lineRule="auto"/>
        <w:rPr>
          <w:rFonts w:ascii="Trebuchet MS" w:hAnsi="Trebuchet MS"/>
          <w:sz w:val="24"/>
          <w:szCs w:val="24"/>
        </w:rPr>
      </w:pPr>
      <w:r w:rsidRPr="006A624E">
        <w:rPr>
          <w:rFonts w:ascii="Trebuchet MS" w:hAnsi="Trebuchet MS"/>
          <w:sz w:val="24"/>
          <w:szCs w:val="24"/>
        </w:rPr>
        <w:t>The award ceremony was held on "Energy Day", the climax of the 2010 Science Year, as part of a joint event organized by E.ON and the German Federal Ministry of Education and Research. Representatives from politics, science and industry took part in a panel discussion on the issue of solar power.</w:t>
      </w:r>
      <w:r w:rsidR="00D542E1" w:rsidRPr="006A624E">
        <w:rPr>
          <w:rFonts w:ascii="Trebuchet MS" w:hAnsi="Trebuchet MS"/>
          <w:sz w:val="24"/>
          <w:szCs w:val="24"/>
        </w:rPr>
        <w:t xml:space="preserve"> Dr. Georg </w:t>
      </w:r>
      <w:proofErr w:type="spellStart"/>
      <w:r w:rsidR="00D542E1" w:rsidRPr="006A624E">
        <w:rPr>
          <w:rFonts w:ascii="Trebuchet MS" w:hAnsi="Trebuchet MS"/>
          <w:sz w:val="24"/>
          <w:szCs w:val="24"/>
        </w:rPr>
        <w:t>Schütte</w:t>
      </w:r>
      <w:proofErr w:type="spellEnd"/>
      <w:r w:rsidR="00D542E1" w:rsidRPr="006A624E">
        <w:rPr>
          <w:rFonts w:ascii="Trebuchet MS" w:hAnsi="Trebuchet MS"/>
          <w:sz w:val="24"/>
          <w:szCs w:val="24"/>
        </w:rPr>
        <w:t xml:space="preserve">, State Secretary at the Federal Ministry of Education and Research, and Prof. Klaus-Dieter </w:t>
      </w:r>
      <w:proofErr w:type="spellStart"/>
      <w:r w:rsidR="00D542E1" w:rsidRPr="006A624E">
        <w:rPr>
          <w:rFonts w:ascii="Trebuchet MS" w:hAnsi="Trebuchet MS"/>
          <w:sz w:val="24"/>
          <w:szCs w:val="24"/>
        </w:rPr>
        <w:t>Maubach</w:t>
      </w:r>
      <w:proofErr w:type="spellEnd"/>
      <w:r w:rsidR="00D542E1" w:rsidRPr="006A624E">
        <w:rPr>
          <w:rFonts w:ascii="Trebuchet MS" w:hAnsi="Trebuchet MS"/>
          <w:sz w:val="24"/>
          <w:szCs w:val="24"/>
        </w:rPr>
        <w:t>, member of the E.ON Board of Management, made the presentations.</w:t>
      </w:r>
      <w:r w:rsidR="00136990" w:rsidRPr="00136990">
        <w:rPr>
          <w:rFonts w:ascii="Trebuchet MS" w:hAnsi="Trebuchet MS"/>
          <w:sz w:val="24"/>
          <w:szCs w:val="24"/>
        </w:rPr>
        <w:t xml:space="preserve"> </w:t>
      </w:r>
      <w:r w:rsidR="00136990" w:rsidRPr="006A624E">
        <w:rPr>
          <w:rFonts w:ascii="Trebuchet MS" w:hAnsi="Trebuchet MS"/>
          <w:sz w:val="24"/>
          <w:szCs w:val="24"/>
        </w:rPr>
        <w:t>2010 is the third year in which the award has been presented.</w:t>
      </w:r>
    </w:p>
    <w:p w:rsidR="00621A26" w:rsidRPr="006A624E" w:rsidRDefault="00621A26" w:rsidP="006A624E">
      <w:pPr>
        <w:pStyle w:val="NormalWeb"/>
        <w:spacing w:before="0" w:beforeAutospacing="0" w:after="0" w:afterAutospacing="0"/>
        <w:rPr>
          <w:rFonts w:ascii="Trebuchet MS" w:hAnsi="Trebuchet MS"/>
        </w:rPr>
      </w:pPr>
    </w:p>
    <w:p w:rsidR="00BF69A6" w:rsidRPr="006A624E" w:rsidRDefault="00BF69A6" w:rsidP="006A624E">
      <w:pPr>
        <w:pStyle w:val="NormalWeb"/>
        <w:spacing w:before="0" w:beforeAutospacing="0" w:after="0" w:afterAutospacing="0"/>
        <w:rPr>
          <w:rFonts w:ascii="Trebuchet MS" w:hAnsi="Trebuchet MS"/>
        </w:rPr>
      </w:pPr>
    </w:p>
    <w:p w:rsidR="000A691E" w:rsidRPr="006A624E" w:rsidRDefault="000A691E" w:rsidP="006A624E">
      <w:pPr>
        <w:pStyle w:val="NormalWeb"/>
        <w:spacing w:before="0" w:beforeAutospacing="0" w:after="0" w:afterAutospacing="0"/>
        <w:rPr>
          <w:rFonts w:ascii="Trebuchet MS" w:hAnsi="Trebuchet MS"/>
        </w:rPr>
      </w:pPr>
      <w:r w:rsidRPr="006A624E">
        <w:rPr>
          <w:rFonts w:ascii="Trebuchet MS" w:hAnsi="Trebuchet MS"/>
        </w:rPr>
        <w:br/>
      </w:r>
    </w:p>
    <w:p w:rsidR="00BF69A6" w:rsidRPr="006A624E" w:rsidRDefault="00BF69A6" w:rsidP="006A624E">
      <w:pPr>
        <w:spacing w:after="0" w:line="240" w:lineRule="auto"/>
        <w:rPr>
          <w:rFonts w:ascii="Trebuchet MS" w:hAnsi="Trebuchet MS"/>
          <w:sz w:val="24"/>
          <w:szCs w:val="24"/>
        </w:rPr>
      </w:pPr>
      <w:r w:rsidRPr="006A624E">
        <w:rPr>
          <w:rFonts w:ascii="Trebuchet MS" w:hAnsi="Trebuchet MS"/>
          <w:sz w:val="24"/>
          <w:szCs w:val="24"/>
        </w:rPr>
        <w:br w:type="page"/>
      </w:r>
    </w:p>
    <w:p w:rsidR="000A691E" w:rsidRPr="006A624E" w:rsidRDefault="000A691E" w:rsidP="006A624E">
      <w:pPr>
        <w:spacing w:after="0" w:line="240" w:lineRule="auto"/>
        <w:rPr>
          <w:rFonts w:ascii="Trebuchet MS" w:hAnsi="Trebuchet MS"/>
          <w:sz w:val="24"/>
          <w:szCs w:val="24"/>
        </w:rPr>
      </w:pPr>
    </w:p>
    <w:p w:rsidR="000A691E" w:rsidRPr="006A624E" w:rsidRDefault="000A691E" w:rsidP="006A624E">
      <w:pPr>
        <w:spacing w:after="0" w:line="240" w:lineRule="auto"/>
        <w:rPr>
          <w:rFonts w:ascii="Trebuchet MS" w:hAnsi="Trebuchet MS"/>
          <w:noProof/>
          <w:sz w:val="24"/>
          <w:szCs w:val="24"/>
        </w:rPr>
      </w:pPr>
      <w:r w:rsidRPr="006A624E">
        <w:rPr>
          <w:rFonts w:ascii="Trebuchet MS" w:hAnsi="Trebuchet MS"/>
          <w:noProof/>
          <w:sz w:val="24"/>
          <w:szCs w:val="24"/>
        </w:rPr>
        <w:drawing>
          <wp:anchor distT="0" distB="0" distL="114300" distR="114300" simplePos="0" relativeHeight="251658240" behindDoc="1" locked="0" layoutInCell="1" allowOverlap="1" wp14:anchorId="43B0B5BE" wp14:editId="6D39070C">
            <wp:simplePos x="0" y="0"/>
            <wp:positionH relativeFrom="column">
              <wp:posOffset>0</wp:posOffset>
            </wp:positionH>
            <wp:positionV relativeFrom="paragraph">
              <wp:posOffset>1270</wp:posOffset>
            </wp:positionV>
            <wp:extent cx="1911096" cy="1252728"/>
            <wp:effectExtent l="0" t="0" r="0" b="5080"/>
            <wp:wrapTight wrapText="bothSides">
              <wp:wrapPolygon edited="0">
                <wp:start x="0" y="0"/>
                <wp:lineTo x="0" y="21359"/>
                <wp:lineTo x="21320" y="21359"/>
                <wp:lineTo x="21320" y="0"/>
                <wp:lineTo x="0" y="0"/>
              </wp:wrapPolygon>
            </wp:wrapTight>
            <wp:docPr id="1" name="Picture 1" descr="P:\ENG-CERC\Solar\EDITORIAL\Editorial NOT SEJ\CERC_newsletter etc\Newsletter\2010 Winter\FW EIRI award Berlin - images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CERC\Solar\EDITORIAL\Editorial NOT SEJ\CERC_newsletter etc\Newsletter\2010 Winter\FW EIRI award Berlin - images_files\image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1096" cy="12527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91E" w:rsidRPr="006A624E" w:rsidRDefault="002C0041" w:rsidP="006A624E">
      <w:pPr>
        <w:spacing w:after="0" w:line="240" w:lineRule="auto"/>
        <w:rPr>
          <w:rFonts w:ascii="Trebuchet MS" w:hAnsi="Trebuchet MS"/>
          <w:noProof/>
          <w:sz w:val="24"/>
          <w:szCs w:val="24"/>
        </w:rPr>
      </w:pPr>
      <w:r w:rsidRPr="006A624E">
        <w:rPr>
          <w:rFonts w:ascii="Trebuchet MS" w:hAnsi="Trebuchet MS"/>
          <w:noProof/>
          <w:sz w:val="24"/>
          <w:szCs w:val="24"/>
        </w:rPr>
        <w:t>(L-R) Ranga Yogeshwar of E.ON presents the 2010 E.ON Research Award to co-PIs Dr. Manuel Romero (2</w:t>
      </w:r>
      <w:r w:rsidRPr="006A624E">
        <w:rPr>
          <w:rFonts w:ascii="Trebuchet MS" w:hAnsi="Trebuchet MS"/>
          <w:noProof/>
          <w:sz w:val="24"/>
          <w:szCs w:val="24"/>
          <w:vertAlign w:val="superscript"/>
        </w:rPr>
        <w:t>nd</w:t>
      </w:r>
      <w:r w:rsidRPr="006A624E">
        <w:rPr>
          <w:rFonts w:ascii="Trebuchet MS" w:hAnsi="Trebuchet MS"/>
          <w:noProof/>
          <w:sz w:val="24"/>
          <w:szCs w:val="24"/>
        </w:rPr>
        <w:t xml:space="preserve"> from the left) and Dr. Yogi Goswami (far right). </w:t>
      </w:r>
    </w:p>
    <w:p w:rsidR="000A691E" w:rsidRPr="006A624E" w:rsidRDefault="000A691E" w:rsidP="006A624E">
      <w:pPr>
        <w:spacing w:after="0" w:line="240" w:lineRule="auto"/>
        <w:rPr>
          <w:rFonts w:ascii="Trebuchet MS" w:hAnsi="Trebuchet MS"/>
          <w:noProof/>
          <w:sz w:val="24"/>
          <w:szCs w:val="24"/>
        </w:rPr>
      </w:pPr>
    </w:p>
    <w:p w:rsidR="000A691E" w:rsidRPr="006A624E" w:rsidRDefault="000A691E" w:rsidP="006A624E">
      <w:pPr>
        <w:spacing w:after="0" w:line="240" w:lineRule="auto"/>
        <w:rPr>
          <w:rFonts w:ascii="Trebuchet MS" w:hAnsi="Trebuchet MS"/>
          <w:noProof/>
          <w:sz w:val="24"/>
          <w:szCs w:val="24"/>
        </w:rPr>
      </w:pPr>
    </w:p>
    <w:p w:rsidR="000A691E" w:rsidRPr="006A624E" w:rsidRDefault="000A691E" w:rsidP="006A624E">
      <w:pPr>
        <w:spacing w:after="0" w:line="240" w:lineRule="auto"/>
        <w:rPr>
          <w:rFonts w:ascii="Trebuchet MS" w:hAnsi="Trebuchet MS"/>
          <w:sz w:val="24"/>
          <w:szCs w:val="24"/>
        </w:rPr>
      </w:pPr>
    </w:p>
    <w:p w:rsidR="000A691E" w:rsidRPr="006A624E" w:rsidRDefault="000A691E" w:rsidP="006A624E">
      <w:pPr>
        <w:spacing w:after="0" w:line="240" w:lineRule="auto"/>
        <w:rPr>
          <w:rFonts w:ascii="Trebuchet MS" w:hAnsi="Trebuchet MS"/>
          <w:sz w:val="24"/>
          <w:szCs w:val="24"/>
        </w:rPr>
      </w:pPr>
    </w:p>
    <w:p w:rsidR="000A691E" w:rsidRPr="006A624E" w:rsidRDefault="000A691E" w:rsidP="006A624E">
      <w:pPr>
        <w:spacing w:after="0" w:line="240" w:lineRule="auto"/>
        <w:rPr>
          <w:rFonts w:ascii="Trebuchet MS" w:hAnsi="Trebuchet MS"/>
          <w:sz w:val="24"/>
          <w:szCs w:val="24"/>
        </w:rPr>
      </w:pPr>
    </w:p>
    <w:p w:rsidR="000A691E" w:rsidRPr="006A624E" w:rsidRDefault="00BF69A6" w:rsidP="006A624E">
      <w:pPr>
        <w:spacing w:after="0" w:line="240" w:lineRule="auto"/>
        <w:rPr>
          <w:rFonts w:ascii="Trebuchet MS" w:hAnsi="Trebuchet MS"/>
          <w:sz w:val="24"/>
          <w:szCs w:val="24"/>
        </w:rPr>
      </w:pPr>
      <w:r w:rsidRPr="006A624E">
        <w:rPr>
          <w:rFonts w:ascii="Trebuchet MS" w:hAnsi="Trebuchet MS"/>
          <w:noProof/>
          <w:sz w:val="24"/>
          <w:szCs w:val="24"/>
        </w:rPr>
        <w:drawing>
          <wp:anchor distT="0" distB="0" distL="114300" distR="114300" simplePos="0" relativeHeight="251659264" behindDoc="1" locked="0" layoutInCell="1" allowOverlap="1" wp14:anchorId="3FD05889" wp14:editId="36E15F4E">
            <wp:simplePos x="0" y="0"/>
            <wp:positionH relativeFrom="column">
              <wp:posOffset>-1270</wp:posOffset>
            </wp:positionH>
            <wp:positionV relativeFrom="paragraph">
              <wp:posOffset>1833880</wp:posOffset>
            </wp:positionV>
            <wp:extent cx="960120" cy="1526540"/>
            <wp:effectExtent l="0" t="0" r="0" b="0"/>
            <wp:wrapTight wrapText="bothSides">
              <wp:wrapPolygon edited="0">
                <wp:start x="0" y="0"/>
                <wp:lineTo x="0" y="21295"/>
                <wp:lineTo x="21000" y="21295"/>
                <wp:lineTo x="21000" y="0"/>
                <wp:lineTo x="0" y="0"/>
              </wp:wrapPolygon>
            </wp:wrapTight>
            <wp:docPr id="3" name="Picture 3" descr="P:\ENG-CERC\Solar\EDITORIAL\Editorial NOT SEJ\CERC_newsletter etc\Newsletter\2010 Winter\FW EIRI award Berlin - images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CERC\Solar\EDITORIAL\Editorial NOT SEJ\CERC_newsletter etc\Newsletter\2010 Winter\FW EIRI award Berlin - images_files\image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012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91E" w:rsidRPr="006A624E">
        <w:rPr>
          <w:rFonts w:ascii="Trebuchet MS" w:hAnsi="Trebuchet MS"/>
          <w:noProof/>
          <w:sz w:val="24"/>
          <w:szCs w:val="24"/>
        </w:rPr>
        <w:drawing>
          <wp:anchor distT="0" distB="0" distL="114300" distR="114300" simplePos="0" relativeHeight="251660288" behindDoc="1" locked="0" layoutInCell="1" allowOverlap="1" wp14:anchorId="7F11FD83" wp14:editId="7037840C">
            <wp:simplePos x="0" y="0"/>
            <wp:positionH relativeFrom="column">
              <wp:posOffset>0</wp:posOffset>
            </wp:positionH>
            <wp:positionV relativeFrom="paragraph">
              <wp:posOffset>-1270</wp:posOffset>
            </wp:positionV>
            <wp:extent cx="950595" cy="1773555"/>
            <wp:effectExtent l="0" t="0" r="1905" b="0"/>
            <wp:wrapTight wrapText="bothSides">
              <wp:wrapPolygon edited="0">
                <wp:start x="0" y="0"/>
                <wp:lineTo x="0" y="21345"/>
                <wp:lineTo x="21210" y="21345"/>
                <wp:lineTo x="21210" y="0"/>
                <wp:lineTo x="0" y="0"/>
              </wp:wrapPolygon>
            </wp:wrapTight>
            <wp:docPr id="2" name="Picture 2" descr="P:\ENG-CERC\Solar\EDITORIAL\Editorial NOT SEJ\CERC_newsletter etc\Newsletter\2010 Winter\FW EIRI award Berlin - images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CERC\Solar\EDITORIAL\Editorial NOT SEJ\CERC_newsletter etc\Newsletter\2010 Winter\FW EIRI award Berlin - images_files\image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0595" cy="177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9A6" w:rsidRPr="006A624E" w:rsidRDefault="0082611A" w:rsidP="006A624E">
      <w:pPr>
        <w:spacing w:after="0" w:line="240" w:lineRule="auto"/>
        <w:rPr>
          <w:rFonts w:ascii="Trebuchet MS" w:hAnsi="Trebuchet MS"/>
          <w:sz w:val="24"/>
          <w:szCs w:val="24"/>
        </w:rPr>
      </w:pPr>
      <w:proofErr w:type="gramStart"/>
      <w:r w:rsidRPr="006A624E">
        <w:rPr>
          <w:rFonts w:ascii="Trebuchet MS" w:hAnsi="Trebuchet MS"/>
          <w:sz w:val="24"/>
          <w:szCs w:val="24"/>
        </w:rPr>
        <w:t>Yogi Goswami receiving E.ON Award.</w:t>
      </w:r>
      <w:bookmarkStart w:id="0" w:name="_GoBack"/>
      <w:bookmarkEnd w:id="0"/>
      <w:proofErr w:type="gramEnd"/>
    </w:p>
    <w:p w:rsidR="00BF69A6" w:rsidRPr="006A624E" w:rsidRDefault="00BF69A6" w:rsidP="006A624E">
      <w:pPr>
        <w:spacing w:after="0" w:line="240" w:lineRule="auto"/>
        <w:rPr>
          <w:rFonts w:ascii="Trebuchet MS" w:hAnsi="Trebuchet MS"/>
          <w:sz w:val="24"/>
          <w:szCs w:val="24"/>
        </w:rPr>
      </w:pPr>
    </w:p>
    <w:p w:rsidR="0082611A" w:rsidRPr="006A624E" w:rsidRDefault="0082611A" w:rsidP="006A624E">
      <w:pPr>
        <w:spacing w:after="0" w:line="240" w:lineRule="auto"/>
        <w:rPr>
          <w:rFonts w:ascii="Trebuchet MS" w:hAnsi="Trebuchet MS"/>
          <w:sz w:val="24"/>
          <w:szCs w:val="24"/>
        </w:rPr>
      </w:pPr>
    </w:p>
    <w:p w:rsidR="0082611A" w:rsidRPr="006A624E" w:rsidRDefault="0082611A" w:rsidP="006A624E">
      <w:pPr>
        <w:spacing w:after="0" w:line="240" w:lineRule="auto"/>
        <w:rPr>
          <w:rFonts w:ascii="Trebuchet MS" w:hAnsi="Trebuchet MS"/>
          <w:sz w:val="24"/>
          <w:szCs w:val="24"/>
        </w:rPr>
      </w:pPr>
    </w:p>
    <w:p w:rsidR="0082611A" w:rsidRPr="006A624E" w:rsidRDefault="0082611A" w:rsidP="006A624E">
      <w:pPr>
        <w:spacing w:after="0" w:line="240" w:lineRule="auto"/>
        <w:rPr>
          <w:rFonts w:ascii="Trebuchet MS" w:hAnsi="Trebuchet MS"/>
          <w:sz w:val="24"/>
          <w:szCs w:val="24"/>
        </w:rPr>
      </w:pPr>
    </w:p>
    <w:p w:rsidR="0082611A" w:rsidRPr="006A624E" w:rsidRDefault="0082611A" w:rsidP="006A624E">
      <w:pPr>
        <w:spacing w:after="0" w:line="240" w:lineRule="auto"/>
        <w:rPr>
          <w:rFonts w:ascii="Trebuchet MS" w:hAnsi="Trebuchet MS"/>
          <w:sz w:val="24"/>
          <w:szCs w:val="24"/>
        </w:rPr>
      </w:pPr>
    </w:p>
    <w:p w:rsidR="0082611A" w:rsidRPr="006A624E" w:rsidRDefault="0082611A" w:rsidP="006A624E">
      <w:pPr>
        <w:spacing w:after="0" w:line="240" w:lineRule="auto"/>
        <w:rPr>
          <w:rFonts w:ascii="Trebuchet MS" w:hAnsi="Trebuchet MS"/>
          <w:sz w:val="24"/>
          <w:szCs w:val="24"/>
        </w:rPr>
      </w:pPr>
    </w:p>
    <w:p w:rsidR="0082611A" w:rsidRPr="006A624E" w:rsidRDefault="0082611A" w:rsidP="006A624E">
      <w:pPr>
        <w:spacing w:after="0" w:line="240" w:lineRule="auto"/>
        <w:rPr>
          <w:rFonts w:ascii="Trebuchet MS" w:hAnsi="Trebuchet MS"/>
          <w:sz w:val="24"/>
          <w:szCs w:val="24"/>
        </w:rPr>
      </w:pPr>
    </w:p>
    <w:p w:rsidR="0082611A" w:rsidRPr="006A624E" w:rsidRDefault="0082611A" w:rsidP="006A624E">
      <w:pPr>
        <w:spacing w:after="0" w:line="240" w:lineRule="auto"/>
        <w:rPr>
          <w:rFonts w:ascii="Trebuchet MS" w:hAnsi="Trebuchet MS"/>
          <w:sz w:val="24"/>
          <w:szCs w:val="24"/>
        </w:rPr>
      </w:pPr>
    </w:p>
    <w:p w:rsidR="0082611A" w:rsidRPr="006A624E" w:rsidRDefault="0082611A" w:rsidP="006A624E">
      <w:pPr>
        <w:spacing w:after="0" w:line="240" w:lineRule="auto"/>
        <w:rPr>
          <w:rFonts w:ascii="Trebuchet MS" w:hAnsi="Trebuchet MS"/>
          <w:sz w:val="24"/>
          <w:szCs w:val="24"/>
        </w:rPr>
      </w:pPr>
    </w:p>
    <w:p w:rsidR="0082611A" w:rsidRPr="006A624E" w:rsidRDefault="0082611A" w:rsidP="006A624E">
      <w:pPr>
        <w:spacing w:after="0" w:line="240" w:lineRule="auto"/>
        <w:rPr>
          <w:rFonts w:ascii="Trebuchet MS" w:hAnsi="Trebuchet MS"/>
          <w:sz w:val="24"/>
          <w:szCs w:val="24"/>
        </w:rPr>
      </w:pPr>
    </w:p>
    <w:p w:rsidR="0082611A" w:rsidRPr="006A624E" w:rsidRDefault="0082611A" w:rsidP="006A624E">
      <w:pPr>
        <w:spacing w:after="0" w:line="240" w:lineRule="auto"/>
        <w:rPr>
          <w:rFonts w:ascii="Trebuchet MS" w:hAnsi="Trebuchet MS"/>
          <w:sz w:val="24"/>
          <w:szCs w:val="24"/>
        </w:rPr>
      </w:pPr>
      <w:proofErr w:type="gramStart"/>
      <w:r w:rsidRPr="006A624E">
        <w:rPr>
          <w:rFonts w:ascii="Trebuchet MS" w:hAnsi="Trebuchet MS"/>
          <w:sz w:val="24"/>
          <w:szCs w:val="24"/>
        </w:rPr>
        <w:t>Manuel Romero receiving E.ON Award.</w:t>
      </w:r>
      <w:proofErr w:type="gramEnd"/>
    </w:p>
    <w:sectPr w:rsidR="0082611A" w:rsidRPr="006A6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91E"/>
    <w:rsid w:val="000A691E"/>
    <w:rsid w:val="000F65D9"/>
    <w:rsid w:val="000F661D"/>
    <w:rsid w:val="00136990"/>
    <w:rsid w:val="002C0041"/>
    <w:rsid w:val="00341284"/>
    <w:rsid w:val="00391114"/>
    <w:rsid w:val="00603299"/>
    <w:rsid w:val="00621A26"/>
    <w:rsid w:val="006A624E"/>
    <w:rsid w:val="00777A6A"/>
    <w:rsid w:val="0082611A"/>
    <w:rsid w:val="009F1C26"/>
    <w:rsid w:val="00BF69A6"/>
    <w:rsid w:val="00C77340"/>
    <w:rsid w:val="00D542E1"/>
    <w:rsid w:val="00E8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1E"/>
    <w:rPr>
      <w:rFonts w:ascii="Tahoma" w:hAnsi="Tahoma" w:cs="Tahoma"/>
      <w:sz w:val="16"/>
      <w:szCs w:val="16"/>
    </w:rPr>
  </w:style>
  <w:style w:type="paragraph" w:styleId="NormalWeb">
    <w:name w:val="Normal (Web)"/>
    <w:basedOn w:val="Normal"/>
    <w:uiPriority w:val="99"/>
    <w:semiHidden/>
    <w:unhideWhenUsed/>
    <w:rsid w:val="000A69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1E"/>
    <w:rPr>
      <w:rFonts w:ascii="Tahoma" w:hAnsi="Tahoma" w:cs="Tahoma"/>
      <w:sz w:val="16"/>
      <w:szCs w:val="16"/>
    </w:rPr>
  </w:style>
  <w:style w:type="paragraph" w:styleId="NormalWeb">
    <w:name w:val="Normal (Web)"/>
    <w:basedOn w:val="Normal"/>
    <w:uiPriority w:val="99"/>
    <w:semiHidden/>
    <w:unhideWhenUsed/>
    <w:rsid w:val="000A69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Barbara</dc:creator>
  <cp:lastModifiedBy>Graham, Barbara</cp:lastModifiedBy>
  <cp:revision>10</cp:revision>
  <dcterms:created xsi:type="dcterms:W3CDTF">2011-01-11T17:49:00Z</dcterms:created>
  <dcterms:modified xsi:type="dcterms:W3CDTF">2011-01-13T20:30:00Z</dcterms:modified>
</cp:coreProperties>
</file>